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0DA1E" w14:textId="14E675D0" w:rsidR="00820798" w:rsidRPr="00A93194" w:rsidRDefault="2919F465" w:rsidP="5D4EE1E3">
      <w:pPr>
        <w:rPr>
          <w:lang w:val="de-DE"/>
        </w:rPr>
      </w:pPr>
      <w:r w:rsidRPr="2919F465">
        <w:rPr>
          <w:lang w:val="de-DE"/>
        </w:rPr>
        <w:t xml:space="preserve">                    </w:t>
      </w:r>
      <w:r w:rsidR="000E6D45">
        <w:rPr>
          <w:lang w:val="de-DE"/>
        </w:rPr>
        <w:t xml:space="preserve">     </w:t>
      </w:r>
      <w:bookmarkStart w:id="0" w:name="_GoBack"/>
      <w:bookmarkEnd w:id="0"/>
      <w:r w:rsidR="00761595" w:rsidRPr="00A93194">
        <w:rPr>
          <w:noProof/>
        </w:rPr>
        <w:drawing>
          <wp:inline distT="0" distB="0" distL="0" distR="0" wp14:anchorId="12118F53" wp14:editId="395511E6">
            <wp:extent cx="2184400" cy="473148"/>
            <wp:effectExtent l="0" t="0" r="635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8241" cy="476146"/>
                    </a:xfrm>
                    <a:prstGeom prst="rect">
                      <a:avLst/>
                    </a:prstGeom>
                    <a:noFill/>
                    <a:ln>
                      <a:noFill/>
                    </a:ln>
                  </pic:spPr>
                </pic:pic>
              </a:graphicData>
            </a:graphic>
          </wp:inline>
        </w:drawing>
      </w:r>
    </w:p>
    <w:p w14:paraId="5B0E4834" w14:textId="77777777" w:rsidR="003A511F" w:rsidRPr="00146B82" w:rsidRDefault="003A511F" w:rsidP="00FC1588">
      <w:pPr>
        <w:rPr>
          <w:sz w:val="16"/>
          <w:szCs w:val="16"/>
          <w:lang w:val="de-DE"/>
        </w:rPr>
      </w:pPr>
    </w:p>
    <w:p w14:paraId="0509D307" w14:textId="0D88FDD7" w:rsidR="0071139E" w:rsidRPr="00146B82" w:rsidRDefault="51724B1F" w:rsidP="51724B1F">
      <w:pPr>
        <w:ind w:left="2160"/>
        <w:rPr>
          <w:sz w:val="16"/>
          <w:szCs w:val="16"/>
          <w:lang w:val="de-DE"/>
        </w:rPr>
      </w:pPr>
      <w:r w:rsidRPr="00146B82">
        <w:rPr>
          <w:rFonts w:ascii="Tahoma" w:eastAsia="Tahoma" w:hAnsi="Tahoma" w:cs="Tahoma"/>
          <w:sz w:val="16"/>
          <w:szCs w:val="16"/>
          <w:lang w:val="de-DE"/>
        </w:rPr>
        <w:t xml:space="preserve">  WICHTIGE HINWEISE – VOR VERWENDUNG LESEN!</w:t>
      </w:r>
    </w:p>
    <w:p w14:paraId="2BEBD1D9" w14:textId="3526872D" w:rsidR="00820798" w:rsidRPr="00146B82" w:rsidRDefault="00133C52" w:rsidP="51724B1F">
      <w:pPr>
        <w:ind w:left="2880"/>
        <w:rPr>
          <w:rFonts w:ascii="Tahoma" w:eastAsia="Tahoma" w:hAnsi="Tahoma" w:cs="Tahoma"/>
          <w:b/>
          <w:bCs/>
          <w:sz w:val="16"/>
          <w:szCs w:val="16"/>
          <w:lang w:val="de-DE"/>
        </w:rPr>
      </w:pPr>
      <w:r w:rsidRPr="00146B82">
        <w:rPr>
          <w:rFonts w:ascii="Tahoma" w:hAnsi="Tahoma" w:cs="Tahoma"/>
          <w:b/>
          <w:bCs/>
          <w:sz w:val="16"/>
          <w:szCs w:val="16"/>
          <w:lang w:val="de-DE"/>
        </w:rPr>
        <w:tab/>
      </w:r>
    </w:p>
    <w:p w14:paraId="0C5B9EE1" w14:textId="34F5684E" w:rsidR="00A93194" w:rsidRPr="00146B82" w:rsidRDefault="51724B1F" w:rsidP="51724B1F">
      <w:pPr>
        <w:ind w:left="720"/>
        <w:rPr>
          <w:rFonts w:ascii="Tahoma" w:eastAsia="Tahoma" w:hAnsi="Tahoma" w:cs="Tahoma"/>
          <w:color w:val="0000FF"/>
          <w:sz w:val="16"/>
          <w:szCs w:val="16"/>
          <w:lang w:val="de-DE"/>
        </w:rPr>
      </w:pPr>
      <w:r w:rsidRPr="00146B82">
        <w:rPr>
          <w:rFonts w:ascii="Tahoma" w:eastAsia="Tahoma" w:hAnsi="Tahoma" w:cs="Tahoma"/>
          <w:color w:val="0000FF"/>
          <w:sz w:val="16"/>
          <w:szCs w:val="16"/>
          <w:lang w:val="de-DE"/>
        </w:rPr>
        <w:t xml:space="preserve">Das EC3 kühlt direkt und muss daher auf den Verwender zeigen, damit durch den cool Luftstrom eine Kühlwirkung eintritt.    </w:t>
      </w:r>
    </w:p>
    <w:p w14:paraId="02B168BD" w14:textId="77777777" w:rsidR="00071C6D" w:rsidRPr="00146B82" w:rsidRDefault="00071C6D" w:rsidP="51724B1F">
      <w:pPr>
        <w:ind w:left="1440"/>
        <w:rPr>
          <w:rFonts w:ascii="Tahoma" w:eastAsia="Tahoma" w:hAnsi="Tahoma" w:cs="Tahoma"/>
          <w:b/>
          <w:bCs/>
          <w:sz w:val="16"/>
          <w:szCs w:val="16"/>
          <w:lang w:val="de-DE"/>
        </w:rPr>
      </w:pPr>
    </w:p>
    <w:p w14:paraId="07BE9F6E" w14:textId="4B1F568E" w:rsidR="00402630" w:rsidRPr="00146B82" w:rsidRDefault="00A93194" w:rsidP="51724B1F">
      <w:pPr>
        <w:ind w:left="720"/>
        <w:rPr>
          <w:rFonts w:ascii="Tahoma" w:eastAsia="Tahoma" w:hAnsi="Tahoma" w:cs="Tahoma"/>
          <w:b/>
          <w:bCs/>
          <w:sz w:val="16"/>
          <w:szCs w:val="16"/>
          <w:lang w:val="de-DE"/>
        </w:rPr>
      </w:pPr>
      <w:r w:rsidRPr="00146B82">
        <w:rPr>
          <w:rFonts w:ascii="Tahoma" w:eastAsia="Tahoma" w:hAnsi="Tahoma" w:cs="Tahoma"/>
          <w:b/>
          <w:bCs/>
          <w:sz w:val="16"/>
          <w:szCs w:val="16"/>
          <w:lang w:val="de-DE"/>
        </w:rPr>
        <w:t>DAS TRANSCOOL EC3 KANN MIT 12V/24V ODER 240V</w:t>
      </w:r>
      <w:r w:rsidR="00071C6D" w:rsidRPr="00146B82">
        <w:rPr>
          <w:rFonts w:ascii="Tahoma" w:eastAsia="Tahoma" w:hAnsi="Tahoma" w:cs="Tahoma"/>
          <w:b/>
          <w:bCs/>
          <w:sz w:val="16"/>
          <w:szCs w:val="16"/>
          <w:lang w:val="de-DE"/>
        </w:rPr>
        <w:t xml:space="preserve"> </w:t>
      </w:r>
      <w:r w:rsidRPr="00146B82">
        <w:rPr>
          <w:rFonts w:ascii="Tahoma" w:eastAsia="Tahoma" w:hAnsi="Tahoma" w:cs="Tahoma"/>
          <w:b/>
          <w:bCs/>
          <w:sz w:val="16"/>
          <w:szCs w:val="16"/>
          <w:lang w:val="de-DE"/>
        </w:rPr>
        <w:t>(unter Zuhilfenahme eines Transformators) BETRIEBEN WERDEN.</w:t>
      </w:r>
      <w:r w:rsidRPr="00146B82">
        <w:rPr>
          <w:rFonts w:ascii="Tahoma" w:hAnsi="Tahoma" w:cs="Tahoma"/>
          <w:b/>
          <w:sz w:val="16"/>
          <w:szCs w:val="16"/>
          <w:lang w:val="de-DE"/>
        </w:rPr>
        <w:br/>
      </w:r>
      <w:r w:rsidR="004A5D86" w:rsidRPr="00146B82">
        <w:rPr>
          <w:rFonts w:ascii="Tahoma" w:eastAsia="Tahoma" w:hAnsi="Tahoma" w:cs="Tahoma"/>
          <w:b/>
          <w:bCs/>
          <w:sz w:val="16"/>
          <w:szCs w:val="16"/>
          <w:lang w:val="de-DE"/>
        </w:rPr>
        <w:t xml:space="preserve"> </w:t>
      </w:r>
      <w:r w:rsidR="00402630" w:rsidRPr="00146B82">
        <w:rPr>
          <w:rFonts w:ascii="Tahoma" w:hAnsi="Tahoma" w:cs="Tahoma"/>
          <w:sz w:val="16"/>
          <w:szCs w:val="16"/>
          <w:lang w:val="de-DE"/>
        </w:rPr>
        <w:tab/>
      </w:r>
    </w:p>
    <w:p w14:paraId="54DC7DDE" w14:textId="5778F269" w:rsidR="00A93194" w:rsidRPr="00146B82" w:rsidRDefault="51724B1F" w:rsidP="51724B1F">
      <w:pPr>
        <w:ind w:left="720"/>
        <w:rPr>
          <w:rFonts w:ascii="Tahoma" w:eastAsia="Tahoma" w:hAnsi="Tahoma" w:cs="Tahoma"/>
          <w:sz w:val="16"/>
          <w:szCs w:val="16"/>
          <w:lang w:val="de-DE"/>
        </w:rPr>
      </w:pPr>
      <w:r w:rsidRPr="00146B82">
        <w:rPr>
          <w:rFonts w:ascii="Tahoma" w:eastAsia="Tahoma" w:hAnsi="Tahoma" w:cs="Tahoma"/>
          <w:color w:val="FF0000"/>
          <w:sz w:val="16"/>
          <w:szCs w:val="16"/>
          <w:lang w:val="de-DE"/>
        </w:rPr>
        <w:t xml:space="preserve">VERWENDEN SIE DAS EC3 NUR IN GUT BELÜFTETEN BEREICHEN. </w:t>
      </w:r>
      <w:r w:rsidRPr="00146B82">
        <w:rPr>
          <w:rFonts w:ascii="Tahoma" w:eastAsia="Tahoma" w:hAnsi="Tahoma" w:cs="Tahoma"/>
          <w:sz w:val="16"/>
          <w:szCs w:val="16"/>
          <w:lang w:val="de-DE"/>
        </w:rPr>
        <w:t xml:space="preserve">Das EC3 muss in der Lage sein, frische Außenluft einzusaugen. Verwenden Sie das Gerät in der Nähe eines geöffneten Lüftungsschachtes, einer Tür oder eines Fensters. Bei Verwendung in einem Raum ohne Außenluftzufuhr steigt die Luftfeuchtigkeit an. Bei hoher Luftfeuchtigkeit kann die Verdunstungskühlung erschwert sein. Bei extrem hoher Luftfeuchtigkeit kann das EC3 ohne Wasser verwendet werden. </w:t>
      </w:r>
    </w:p>
    <w:p w14:paraId="3BDEF76D" w14:textId="77777777" w:rsidR="00402630" w:rsidRPr="00146B82" w:rsidRDefault="00402630" w:rsidP="51724B1F">
      <w:pPr>
        <w:ind w:left="2160" w:hanging="720"/>
        <w:rPr>
          <w:rFonts w:ascii="Tahoma" w:eastAsia="Tahoma" w:hAnsi="Tahoma" w:cs="Tahoma"/>
          <w:color w:val="0000FF"/>
          <w:sz w:val="16"/>
          <w:szCs w:val="16"/>
          <w:lang w:val="de-DE"/>
        </w:rPr>
      </w:pPr>
    </w:p>
    <w:p w14:paraId="3AE887B6" w14:textId="635FFC96" w:rsidR="00A93194" w:rsidRPr="00146B82" w:rsidRDefault="51724B1F" w:rsidP="51724B1F">
      <w:pPr>
        <w:ind w:left="720"/>
        <w:rPr>
          <w:rFonts w:ascii="Tahoma" w:eastAsia="Tahoma" w:hAnsi="Tahoma" w:cs="Tahoma"/>
          <w:color w:val="FF0000"/>
          <w:sz w:val="16"/>
          <w:szCs w:val="16"/>
          <w:lang w:val="de-DE"/>
        </w:rPr>
      </w:pPr>
      <w:r w:rsidRPr="00146B82">
        <w:rPr>
          <w:rFonts w:ascii="Tahoma" w:eastAsia="Tahoma" w:hAnsi="Tahoma" w:cs="Tahoma"/>
          <w:color w:val="FF0000"/>
          <w:sz w:val="16"/>
          <w:szCs w:val="16"/>
          <w:lang w:val="de-DE"/>
        </w:rPr>
        <w:t xml:space="preserve">VERWENDEN SIE DAS GERÄT NUR, WENN ES AUFRECHT AUF EINEM FLACHEN UNTERGRUND STEHT. Nie zu viel Wasser einfüllen – nutzen Sie das durchsichtige Wassersichtfenster an der Seite des Transcool um den korrekten Wasserstand abzulesen. </w:t>
      </w:r>
    </w:p>
    <w:p w14:paraId="1A16C957" w14:textId="67411214" w:rsidR="00CA6552" w:rsidRPr="00146B82" w:rsidRDefault="00CA6552" w:rsidP="00146B82">
      <w:pPr>
        <w:ind w:left="-851" w:firstLine="709"/>
        <w:rPr>
          <w:rFonts w:ascii="Tahoma" w:eastAsia="Tahoma" w:hAnsi="Tahoma" w:cs="Tahoma"/>
          <w:sz w:val="16"/>
          <w:szCs w:val="16"/>
          <w:lang w:val="de-DE"/>
        </w:rPr>
      </w:pPr>
    </w:p>
    <w:p w14:paraId="7736C4C7" w14:textId="6332CED7" w:rsidR="00402630" w:rsidRPr="00146B82" w:rsidRDefault="51724B1F" w:rsidP="51724B1F">
      <w:pPr>
        <w:tabs>
          <w:tab w:val="left" w:pos="3332"/>
        </w:tabs>
        <w:ind w:left="720"/>
        <w:rPr>
          <w:rFonts w:ascii="Tahoma" w:eastAsia="Tahoma" w:hAnsi="Tahoma" w:cs="Tahoma"/>
          <w:sz w:val="16"/>
          <w:szCs w:val="16"/>
          <w:lang w:val="de-DE"/>
        </w:rPr>
      </w:pPr>
      <w:r w:rsidRPr="00146B82">
        <w:rPr>
          <w:rFonts w:ascii="Tahoma" w:eastAsia="Tahoma" w:hAnsi="Tahoma" w:cs="Tahoma"/>
          <w:sz w:val="16"/>
          <w:szCs w:val="16"/>
          <w:lang w:val="de-DE"/>
        </w:rPr>
        <w:t xml:space="preserve">Bei erstmaliger Verwendung oder wenn das Gerät längere Zeit nicht verwendet wurde, dauert es ca. 30 Minuten bis die maximale Kühlwirkung einsetzt, da neue oder trockene Kühlpads erst ausreichend Wasser aufnehmen müssen. </w:t>
      </w:r>
    </w:p>
    <w:p w14:paraId="0B27ECA6" w14:textId="77777777" w:rsidR="00402630" w:rsidRPr="00146B82" w:rsidRDefault="00402630" w:rsidP="51724B1F">
      <w:pPr>
        <w:ind w:left="2160" w:hanging="720"/>
        <w:rPr>
          <w:rFonts w:ascii="Tahoma" w:eastAsia="Tahoma" w:hAnsi="Tahoma" w:cs="Tahoma"/>
          <w:sz w:val="16"/>
          <w:szCs w:val="16"/>
          <w:lang w:val="de-DE"/>
        </w:rPr>
      </w:pPr>
    </w:p>
    <w:p w14:paraId="1A51F8CB" w14:textId="45E5F40F" w:rsidR="002B2529" w:rsidRPr="00146B82" w:rsidRDefault="51724B1F" w:rsidP="51724B1F">
      <w:pPr>
        <w:ind w:left="720"/>
        <w:rPr>
          <w:rFonts w:ascii="Tahoma" w:eastAsia="Tahoma" w:hAnsi="Tahoma" w:cs="Tahoma"/>
          <w:color w:val="FF0000"/>
          <w:sz w:val="16"/>
          <w:szCs w:val="16"/>
          <w:lang w:val="de-DE"/>
        </w:rPr>
      </w:pPr>
      <w:r w:rsidRPr="00146B82">
        <w:rPr>
          <w:rFonts w:ascii="Tahoma" w:eastAsia="Tahoma" w:hAnsi="Tahoma" w:cs="Tahoma"/>
          <w:color w:val="FF0000"/>
          <w:sz w:val="16"/>
          <w:szCs w:val="16"/>
          <w:lang w:val="de-DE"/>
        </w:rPr>
        <w:t xml:space="preserve">Bei Verwendung des Geräts in einem sich bewegenden Fahrzeug Wasser nur bis zur Hälfte des maximalen Füllstands zugeben und das Gerät angemessen sichern, um Bewegungen zu vermeiden.  </w:t>
      </w:r>
    </w:p>
    <w:p w14:paraId="6A889595" w14:textId="77777777" w:rsidR="0071139E" w:rsidRPr="00146B82" w:rsidRDefault="0071139E" w:rsidP="51724B1F">
      <w:pPr>
        <w:ind w:left="2160" w:hanging="720"/>
        <w:rPr>
          <w:rFonts w:ascii="Tahoma" w:eastAsia="Tahoma" w:hAnsi="Tahoma" w:cs="Tahoma"/>
          <w:color w:val="FF0000"/>
          <w:sz w:val="16"/>
          <w:szCs w:val="16"/>
          <w:lang w:val="de-DE"/>
        </w:rPr>
      </w:pPr>
    </w:p>
    <w:p w14:paraId="2889D07F" w14:textId="728D658C" w:rsidR="002B2529" w:rsidRPr="00146B82" w:rsidRDefault="51724B1F" w:rsidP="51724B1F">
      <w:pPr>
        <w:ind w:left="720"/>
        <w:rPr>
          <w:rFonts w:ascii="Tahoma" w:eastAsia="Tahoma" w:hAnsi="Tahoma" w:cs="Tahoma"/>
          <w:sz w:val="16"/>
          <w:szCs w:val="16"/>
          <w:lang w:val="de-DE"/>
        </w:rPr>
      </w:pPr>
      <w:r w:rsidRPr="00146B82">
        <w:rPr>
          <w:rFonts w:ascii="Tahoma" w:eastAsia="Tahoma" w:hAnsi="Tahoma" w:cs="Tahoma"/>
          <w:sz w:val="16"/>
          <w:szCs w:val="16"/>
          <w:lang w:val="de-DE"/>
        </w:rPr>
        <w:t xml:space="preserve">Bei Verwendung eines externen Wassertanks muss sich dieser oberhalb des Geräts befinden, damit das Wasser von alleine in das Gerät fließt. Das EC3 hat einen eingebauten Schwimmer, so dass der interne Wasserstand automatisch bei 50% gehalten wird. </w:t>
      </w:r>
    </w:p>
    <w:p w14:paraId="0D4AD11B" w14:textId="77777777" w:rsidR="0071139E" w:rsidRPr="00146B82" w:rsidRDefault="0071139E" w:rsidP="51724B1F">
      <w:pPr>
        <w:ind w:left="2160" w:hanging="720"/>
        <w:rPr>
          <w:rFonts w:ascii="Tahoma" w:eastAsia="Tahoma" w:hAnsi="Tahoma" w:cs="Tahoma"/>
          <w:color w:val="0000FF"/>
          <w:sz w:val="16"/>
          <w:szCs w:val="16"/>
          <w:lang w:val="de-DE"/>
        </w:rPr>
      </w:pPr>
    </w:p>
    <w:p w14:paraId="615DB0AC" w14:textId="0D23A8C3" w:rsidR="002B2529" w:rsidRPr="00146B82" w:rsidRDefault="51724B1F" w:rsidP="51724B1F">
      <w:pPr>
        <w:ind w:left="720"/>
        <w:rPr>
          <w:rFonts w:ascii="Tahoma" w:eastAsia="Tahoma" w:hAnsi="Tahoma" w:cs="Tahoma"/>
          <w:color w:val="0000FF"/>
          <w:sz w:val="16"/>
          <w:szCs w:val="16"/>
          <w:lang w:val="de-DE"/>
        </w:rPr>
      </w:pPr>
      <w:r w:rsidRPr="00146B82">
        <w:rPr>
          <w:rFonts w:ascii="Tahoma" w:eastAsia="Tahoma" w:hAnsi="Tahoma" w:cs="Tahoma"/>
          <w:color w:val="0000FF"/>
          <w:sz w:val="16"/>
          <w:szCs w:val="16"/>
          <w:lang w:val="de-DE"/>
        </w:rPr>
        <w:t xml:space="preserve">GEBEN SIE JEDER ZWEITEN TANKFÜLLUNG 5 BIS 10 ML EUKALYPTUS- ODER TEEBAUMÖL ZU, UM DAS WACHSTUM VON BAKTERIEN IM SYSTEM ZU VERHINDERN. </w:t>
      </w:r>
    </w:p>
    <w:p w14:paraId="3AF2C098" w14:textId="77777777" w:rsidR="00402630" w:rsidRPr="00146B82" w:rsidRDefault="00402630" w:rsidP="51724B1F">
      <w:pPr>
        <w:ind w:left="2160" w:hanging="720"/>
        <w:rPr>
          <w:rFonts w:ascii="Tahoma" w:eastAsia="Tahoma" w:hAnsi="Tahoma" w:cs="Tahoma"/>
          <w:sz w:val="16"/>
          <w:szCs w:val="16"/>
          <w:lang w:val="de-DE"/>
        </w:rPr>
      </w:pPr>
    </w:p>
    <w:p w14:paraId="568F8FA3" w14:textId="1917BC9C" w:rsidR="002B2529" w:rsidRPr="00146B82" w:rsidRDefault="51724B1F" w:rsidP="51724B1F">
      <w:pPr>
        <w:ind w:left="720"/>
        <w:rPr>
          <w:rFonts w:ascii="Tahoma" w:eastAsia="Tahoma" w:hAnsi="Tahoma" w:cs="Tahoma"/>
          <w:sz w:val="16"/>
          <w:szCs w:val="16"/>
          <w:lang w:val="de-DE"/>
        </w:rPr>
      </w:pPr>
      <w:r w:rsidRPr="00146B82">
        <w:rPr>
          <w:rFonts w:ascii="Tahoma" w:eastAsia="Tahoma" w:hAnsi="Tahoma" w:cs="Tahoma"/>
          <w:sz w:val="16"/>
          <w:szCs w:val="16"/>
          <w:lang w:val="de-DE"/>
        </w:rPr>
        <w:t xml:space="preserve">Leeren Sie den Wassertank stets nach Verwendung, indem Sie das Gerät nach vorne kippen, so dass das Wasser durch die vorderen Lüftungsschlitze auslaufen kann. </w:t>
      </w:r>
    </w:p>
    <w:p w14:paraId="1CB8B7E5" w14:textId="77777777" w:rsidR="00B9289F" w:rsidRPr="00146B82" w:rsidRDefault="00B9289F" w:rsidP="51724B1F">
      <w:pPr>
        <w:ind w:left="1440"/>
        <w:rPr>
          <w:rFonts w:ascii="Tahoma" w:eastAsia="Tahoma" w:hAnsi="Tahoma" w:cs="Tahoma"/>
          <w:color w:val="FF0000"/>
          <w:sz w:val="16"/>
          <w:szCs w:val="16"/>
          <w:lang w:val="de-DE"/>
        </w:rPr>
      </w:pPr>
    </w:p>
    <w:p w14:paraId="501219E7" w14:textId="6579939A" w:rsidR="002B2529" w:rsidRPr="00146B82" w:rsidRDefault="51724B1F" w:rsidP="51724B1F">
      <w:pPr>
        <w:ind w:left="720"/>
        <w:rPr>
          <w:rFonts w:ascii="Tahoma" w:eastAsia="Tahoma" w:hAnsi="Tahoma" w:cs="Tahoma"/>
          <w:color w:val="FF0000"/>
          <w:sz w:val="16"/>
          <w:szCs w:val="16"/>
          <w:lang w:val="de-DE"/>
        </w:rPr>
      </w:pPr>
      <w:r w:rsidRPr="00146B82">
        <w:rPr>
          <w:rFonts w:ascii="Tahoma" w:eastAsia="Tahoma" w:hAnsi="Tahoma" w:cs="Tahoma"/>
          <w:color w:val="FF0000"/>
          <w:sz w:val="16"/>
          <w:szCs w:val="16"/>
          <w:lang w:val="de-DE"/>
        </w:rPr>
        <w:t xml:space="preserve">Wenn Sie das Gerät einlagern oder für mehr als sieben Tage nicht verwenden, lassen Sie das Gerät ohne Wasser laufen, um die Kühlpads zu trocknen. </w:t>
      </w:r>
    </w:p>
    <w:p w14:paraId="07EBC04E" w14:textId="77777777" w:rsidR="0071139E" w:rsidRPr="00146B82" w:rsidRDefault="0071139E" w:rsidP="51724B1F">
      <w:pPr>
        <w:ind w:left="2160" w:hanging="720"/>
        <w:rPr>
          <w:rFonts w:ascii="Tahoma" w:eastAsia="Tahoma" w:hAnsi="Tahoma" w:cs="Tahoma"/>
          <w:color w:val="FF0000"/>
          <w:sz w:val="16"/>
          <w:szCs w:val="16"/>
          <w:lang w:val="de-DE"/>
        </w:rPr>
      </w:pPr>
    </w:p>
    <w:p w14:paraId="28D0B8D6" w14:textId="55FDEDDC" w:rsidR="002B2529" w:rsidRPr="00146B82" w:rsidRDefault="51724B1F" w:rsidP="51724B1F">
      <w:pPr>
        <w:ind w:left="720"/>
        <w:rPr>
          <w:rFonts w:ascii="Tahoma" w:eastAsia="Tahoma" w:hAnsi="Tahoma" w:cs="Tahoma"/>
          <w:sz w:val="16"/>
          <w:szCs w:val="16"/>
          <w:lang w:val="de-DE"/>
        </w:rPr>
      </w:pPr>
      <w:r w:rsidRPr="00146B82">
        <w:rPr>
          <w:rFonts w:ascii="Tahoma" w:eastAsia="Tahoma" w:hAnsi="Tahoma" w:cs="Tahoma"/>
          <w:sz w:val="16"/>
          <w:szCs w:val="16"/>
          <w:lang w:val="de-DE"/>
        </w:rPr>
        <w:t>Nach 500 bis 800 Stunden Betriebsdauer sollten die Kühlpads ersetzt werden. Entfernen Sie dazu die Schrauben der Abdeckung auf der Oberseite und ziehen Sie das alte Pad heraus.</w:t>
      </w:r>
    </w:p>
    <w:p w14:paraId="727EC933" w14:textId="6A8DAD9F" w:rsidR="002B2529" w:rsidRPr="00146B82" w:rsidRDefault="51724B1F" w:rsidP="51724B1F">
      <w:pPr>
        <w:ind w:left="1440"/>
        <w:rPr>
          <w:rFonts w:ascii="Tahoma" w:eastAsia="Tahoma" w:hAnsi="Tahoma" w:cs="Tahoma"/>
          <w:sz w:val="16"/>
          <w:szCs w:val="16"/>
          <w:lang w:val="de-DE"/>
        </w:rPr>
      </w:pPr>
      <w:r w:rsidRPr="00146B82">
        <w:rPr>
          <w:rFonts w:ascii="Tahoma" w:eastAsia="Tahoma" w:hAnsi="Tahoma" w:cs="Tahoma"/>
          <w:sz w:val="16"/>
          <w:szCs w:val="16"/>
          <w:lang w:val="de-DE"/>
        </w:rPr>
        <w:t xml:space="preserve">Ersetzen Sie die Kühlpads früher, wenn Sie nachlassende Kühlleistung bemerken. </w:t>
      </w:r>
      <w:r w:rsidR="002B2529" w:rsidRPr="00146B82">
        <w:rPr>
          <w:sz w:val="16"/>
          <w:szCs w:val="16"/>
        </w:rPr>
        <w:br/>
      </w:r>
      <w:r w:rsidRPr="00146B82">
        <w:rPr>
          <w:rFonts w:ascii="Tahoma" w:eastAsia="Tahoma" w:hAnsi="Tahoma" w:cs="Tahoma"/>
          <w:sz w:val="16"/>
          <w:szCs w:val="16"/>
          <w:lang w:val="de-DE"/>
        </w:rPr>
        <w:t>Ersatzpads können Sie online bestellen unter www.transcool.info.</w:t>
      </w:r>
    </w:p>
    <w:p w14:paraId="37252491" w14:textId="77777777" w:rsidR="007E3A9E" w:rsidRPr="00146B82" w:rsidRDefault="007E3A9E" w:rsidP="51724B1F">
      <w:pPr>
        <w:ind w:left="1440"/>
        <w:rPr>
          <w:rFonts w:ascii="Tahoma" w:eastAsia="Tahoma" w:hAnsi="Tahoma" w:cs="Tahoma"/>
          <w:b/>
          <w:bCs/>
          <w:color w:val="FF0000"/>
          <w:sz w:val="16"/>
          <w:szCs w:val="16"/>
          <w:lang w:val="de-DE"/>
        </w:rPr>
      </w:pPr>
    </w:p>
    <w:p w14:paraId="532865D5" w14:textId="1870282D" w:rsidR="00930B2B" w:rsidRDefault="5D4EE1E3" w:rsidP="5D4EE1E3">
      <w:pPr>
        <w:ind w:left="720"/>
        <w:rPr>
          <w:rFonts w:ascii="Tahoma" w:eastAsia="Tahoma" w:hAnsi="Tahoma" w:cs="Tahoma"/>
          <w:sz w:val="16"/>
          <w:szCs w:val="16"/>
          <w:lang w:val="de-DE"/>
        </w:rPr>
      </w:pPr>
      <w:r w:rsidRPr="5D4EE1E3">
        <w:rPr>
          <w:rFonts w:ascii="Tahoma" w:eastAsia="Tahoma" w:hAnsi="Tahoma" w:cs="Tahoma"/>
          <w:sz w:val="16"/>
          <w:szCs w:val="16"/>
          <w:lang w:val="de-DE"/>
        </w:rPr>
        <w:t xml:space="preserve"> </w:t>
      </w:r>
    </w:p>
    <w:p w14:paraId="345BF7E1" w14:textId="59261DB1" w:rsidR="00EB7676" w:rsidRPr="00A93194" w:rsidRDefault="00EB7676" w:rsidP="51724B1F">
      <w:pPr>
        <w:ind w:left="2160" w:hanging="720"/>
        <w:rPr>
          <w:rFonts w:ascii="Tahoma" w:eastAsia="Tahoma" w:hAnsi="Tahoma" w:cs="Tahoma"/>
          <w:b/>
          <w:bCs/>
          <w:sz w:val="16"/>
          <w:szCs w:val="16"/>
          <w:lang w:val="de-DE"/>
        </w:rPr>
      </w:pPr>
    </w:p>
    <w:p w14:paraId="2BB96DD2" w14:textId="2392D4F3" w:rsidR="00930B2B" w:rsidRDefault="00930B2B" w:rsidP="51724B1F">
      <w:pPr>
        <w:ind w:left="720"/>
        <w:rPr>
          <w:rFonts w:ascii="Tahoma" w:eastAsia="Tahoma" w:hAnsi="Tahoma" w:cs="Tahoma"/>
          <w:b/>
          <w:bCs/>
          <w:sz w:val="16"/>
          <w:szCs w:val="16"/>
          <w:lang w:val="de-DE"/>
        </w:rPr>
      </w:pPr>
      <w:r w:rsidRPr="51724B1F">
        <w:rPr>
          <w:rFonts w:ascii="Tahoma" w:eastAsia="Tahoma" w:hAnsi="Tahoma" w:cs="Tahoma"/>
          <w:b/>
          <w:bCs/>
          <w:sz w:val="16"/>
          <w:szCs w:val="16"/>
          <w:lang w:val="de-DE"/>
        </w:rPr>
        <w:t>Wasserkapazität:  1.8L (intern)</w:t>
      </w:r>
      <w:r>
        <w:rPr>
          <w:rFonts w:ascii="Tahoma" w:hAnsi="Tahoma" w:cs="Tahoma"/>
          <w:b/>
          <w:sz w:val="16"/>
          <w:szCs w:val="16"/>
          <w:lang w:val="de-DE"/>
        </w:rPr>
        <w:tab/>
      </w:r>
      <w:r w:rsidRPr="51724B1F">
        <w:rPr>
          <w:rFonts w:ascii="Tahoma" w:eastAsia="Tahoma" w:hAnsi="Tahoma" w:cs="Tahoma"/>
          <w:b/>
          <w:bCs/>
          <w:sz w:val="16"/>
          <w:szCs w:val="16"/>
          <w:lang w:val="de-DE"/>
        </w:rPr>
        <w:t>5l (extern)</w:t>
      </w:r>
      <w:r>
        <w:rPr>
          <w:rFonts w:ascii="Tahoma" w:hAnsi="Tahoma" w:cs="Tahoma"/>
          <w:b/>
          <w:sz w:val="16"/>
          <w:szCs w:val="16"/>
          <w:lang w:val="de-DE"/>
        </w:rPr>
        <w:tab/>
      </w:r>
      <w:r>
        <w:rPr>
          <w:rFonts w:ascii="Tahoma" w:hAnsi="Tahoma" w:cs="Tahoma"/>
          <w:b/>
          <w:sz w:val="16"/>
          <w:szCs w:val="16"/>
          <w:lang w:val="de-DE"/>
        </w:rPr>
        <w:tab/>
      </w:r>
      <w:r w:rsidRPr="51724B1F">
        <w:rPr>
          <w:rFonts w:ascii="Tahoma" w:eastAsia="Tahoma" w:hAnsi="Tahoma" w:cs="Tahoma"/>
          <w:b/>
          <w:bCs/>
          <w:sz w:val="16"/>
          <w:szCs w:val="16"/>
          <w:lang w:val="de-DE"/>
        </w:rPr>
        <w:t>Gewicht: 1.5kg</w:t>
      </w:r>
    </w:p>
    <w:p w14:paraId="2ACE0D5C" w14:textId="77777777" w:rsidR="00D204BC" w:rsidRPr="00A93194" w:rsidRDefault="00D204BC" w:rsidP="51724B1F">
      <w:pPr>
        <w:ind w:left="2160" w:hanging="720"/>
        <w:rPr>
          <w:rFonts w:ascii="Tahoma" w:eastAsia="Tahoma" w:hAnsi="Tahoma" w:cs="Tahoma"/>
          <w:b/>
          <w:bCs/>
          <w:sz w:val="16"/>
          <w:szCs w:val="16"/>
          <w:lang w:val="de-DE"/>
        </w:rPr>
      </w:pPr>
    </w:p>
    <w:p w14:paraId="3DE34748" w14:textId="19878F5A" w:rsidR="00EB7676" w:rsidRPr="00A93194" w:rsidRDefault="51724B1F" w:rsidP="51724B1F">
      <w:pPr>
        <w:ind w:left="720"/>
        <w:rPr>
          <w:rFonts w:ascii="Tahoma" w:eastAsia="Tahoma" w:hAnsi="Tahoma" w:cs="Tahoma"/>
          <w:sz w:val="16"/>
          <w:szCs w:val="16"/>
          <w:lang w:val="de-DE"/>
        </w:rPr>
      </w:pPr>
      <w:r w:rsidRPr="51724B1F">
        <w:rPr>
          <w:rFonts w:ascii="Tahoma" w:eastAsia="Tahoma" w:hAnsi="Tahoma" w:cs="Tahoma"/>
          <w:b/>
          <w:bCs/>
          <w:sz w:val="16"/>
          <w:szCs w:val="16"/>
          <w:lang w:val="de-DE"/>
        </w:rPr>
        <w:t xml:space="preserve">Sicherung: </w:t>
      </w:r>
      <w:r w:rsidRPr="51724B1F">
        <w:rPr>
          <w:rFonts w:ascii="Tahoma" w:eastAsia="Tahoma" w:hAnsi="Tahoma" w:cs="Tahoma"/>
          <w:b/>
          <w:bCs/>
          <w:color w:val="005AD3"/>
          <w:sz w:val="16"/>
          <w:szCs w:val="16"/>
          <w:lang w:val="de-DE"/>
        </w:rPr>
        <w:t xml:space="preserve">12V/2A   </w:t>
      </w:r>
      <w:r w:rsidRPr="51724B1F">
        <w:rPr>
          <w:rFonts w:ascii="Tahoma" w:eastAsia="Tahoma" w:hAnsi="Tahoma" w:cs="Tahoma"/>
          <w:sz w:val="16"/>
          <w:szCs w:val="16"/>
          <w:lang w:val="de-DE"/>
        </w:rPr>
        <w:t>(befindet sich im Zigaretten-Anzünder)</w:t>
      </w:r>
    </w:p>
    <w:p w14:paraId="53326C39" w14:textId="77777777" w:rsidR="00510F5B" w:rsidRPr="00A93194" w:rsidRDefault="00510F5B" w:rsidP="51724B1F">
      <w:pPr>
        <w:ind w:left="2160" w:hanging="720"/>
        <w:rPr>
          <w:rFonts w:ascii="Tahoma" w:eastAsia="Tahoma" w:hAnsi="Tahoma" w:cs="Tahoma"/>
          <w:b/>
          <w:bCs/>
          <w:sz w:val="16"/>
          <w:szCs w:val="16"/>
          <w:u w:val="single"/>
          <w:lang w:val="de-DE"/>
        </w:rPr>
      </w:pPr>
    </w:p>
    <w:p w14:paraId="506EA318" w14:textId="6D576EBE" w:rsidR="00402630" w:rsidRPr="00A93194" w:rsidRDefault="00930B2B" w:rsidP="51724B1F">
      <w:pPr>
        <w:ind w:left="720"/>
        <w:rPr>
          <w:rFonts w:ascii="Tahoma" w:eastAsia="Tahoma" w:hAnsi="Tahoma" w:cs="Tahoma"/>
          <w:color w:val="005AD3"/>
          <w:sz w:val="16"/>
          <w:szCs w:val="16"/>
          <w:lang w:val="de-DE"/>
        </w:rPr>
      </w:pPr>
      <w:r w:rsidRPr="51724B1F">
        <w:rPr>
          <w:rFonts w:ascii="Tahoma" w:eastAsia="Tahoma" w:hAnsi="Tahoma" w:cs="Tahoma"/>
          <w:b/>
          <w:bCs/>
          <w:sz w:val="16"/>
          <w:szCs w:val="16"/>
          <w:lang w:val="de-DE"/>
        </w:rPr>
        <w:t>Betriebsspannung</w:t>
      </w:r>
      <w:r w:rsidR="00A6088F" w:rsidRPr="51724B1F">
        <w:rPr>
          <w:rFonts w:ascii="Tahoma" w:eastAsia="Tahoma" w:hAnsi="Tahoma" w:cs="Tahoma"/>
          <w:b/>
          <w:bCs/>
          <w:sz w:val="16"/>
          <w:szCs w:val="16"/>
          <w:lang w:val="de-DE"/>
        </w:rPr>
        <w:t xml:space="preserve">: </w:t>
      </w:r>
      <w:r w:rsidR="00E206BA" w:rsidRPr="00A93194">
        <w:rPr>
          <w:rFonts w:ascii="Tahoma" w:hAnsi="Tahoma" w:cs="Tahoma"/>
          <w:b/>
          <w:sz w:val="16"/>
          <w:szCs w:val="16"/>
          <w:lang w:val="de-DE"/>
        </w:rPr>
        <w:tab/>
      </w:r>
      <w:r w:rsidRPr="51724B1F">
        <w:rPr>
          <w:rFonts w:ascii="Tahoma" w:eastAsia="Tahoma" w:hAnsi="Tahoma" w:cs="Tahoma"/>
          <w:b/>
          <w:bCs/>
          <w:sz w:val="16"/>
          <w:szCs w:val="16"/>
          <w:lang w:val="de-DE"/>
        </w:rPr>
        <w:t>Niedrig</w:t>
      </w:r>
      <w:r w:rsidR="00EB7676" w:rsidRPr="51724B1F">
        <w:rPr>
          <w:rFonts w:ascii="Tahoma" w:eastAsia="Tahoma" w:hAnsi="Tahoma" w:cs="Tahoma"/>
          <w:sz w:val="16"/>
          <w:szCs w:val="16"/>
          <w:lang w:val="de-DE"/>
        </w:rPr>
        <w:t xml:space="preserve"> </w:t>
      </w:r>
      <w:r w:rsidR="00EB7676" w:rsidRPr="51724B1F">
        <w:rPr>
          <w:rFonts w:ascii="Tahoma" w:eastAsia="Tahoma" w:hAnsi="Tahoma" w:cs="Tahoma"/>
          <w:b/>
          <w:bCs/>
          <w:color w:val="005BD3" w:themeColor="accent5"/>
          <w:sz w:val="16"/>
          <w:szCs w:val="16"/>
          <w:lang w:val="de-DE"/>
        </w:rPr>
        <w:t>0.7</w:t>
      </w:r>
      <w:r w:rsidRPr="51724B1F">
        <w:rPr>
          <w:rFonts w:ascii="Tahoma" w:eastAsia="Tahoma" w:hAnsi="Tahoma" w:cs="Tahoma"/>
          <w:b/>
          <w:bCs/>
          <w:color w:val="005BD3" w:themeColor="accent5"/>
          <w:sz w:val="16"/>
          <w:szCs w:val="16"/>
          <w:lang w:val="de-DE"/>
        </w:rPr>
        <w:t>A/h</w:t>
      </w:r>
      <w:r w:rsidR="00402630" w:rsidRPr="51724B1F">
        <w:rPr>
          <w:rFonts w:ascii="Tahoma" w:eastAsia="Tahoma" w:hAnsi="Tahoma" w:cs="Tahoma"/>
          <w:color w:val="005BD3" w:themeColor="accent5"/>
          <w:sz w:val="16"/>
          <w:szCs w:val="16"/>
          <w:lang w:val="de-DE"/>
        </w:rPr>
        <w:t xml:space="preserve"> </w:t>
      </w:r>
      <w:r w:rsidR="00E206BA" w:rsidRPr="51724B1F">
        <w:rPr>
          <w:rFonts w:ascii="Tahoma" w:eastAsia="Tahoma" w:hAnsi="Tahoma" w:cs="Tahoma"/>
          <w:color w:val="005BD3" w:themeColor="accent5"/>
          <w:sz w:val="16"/>
          <w:szCs w:val="16"/>
          <w:lang w:val="de-DE"/>
        </w:rPr>
        <w:t xml:space="preserve">  </w:t>
      </w:r>
      <w:r w:rsidRPr="51724B1F">
        <w:rPr>
          <w:rFonts w:ascii="Tahoma" w:eastAsia="Tahoma" w:hAnsi="Tahoma" w:cs="Tahoma"/>
          <w:b/>
          <w:bCs/>
          <w:sz w:val="16"/>
          <w:szCs w:val="16"/>
          <w:lang w:val="de-DE"/>
        </w:rPr>
        <w:t>Mittel</w:t>
      </w:r>
      <w:r w:rsidR="00EB7676" w:rsidRPr="51724B1F">
        <w:rPr>
          <w:rFonts w:ascii="Tahoma" w:eastAsia="Tahoma" w:hAnsi="Tahoma" w:cs="Tahoma"/>
          <w:sz w:val="16"/>
          <w:szCs w:val="16"/>
          <w:lang w:val="de-DE"/>
        </w:rPr>
        <w:t xml:space="preserve"> </w:t>
      </w:r>
      <w:r w:rsidR="000D1526" w:rsidRPr="51724B1F">
        <w:rPr>
          <w:rFonts w:ascii="Tahoma" w:eastAsia="Tahoma" w:hAnsi="Tahoma" w:cs="Tahoma"/>
          <w:b/>
          <w:bCs/>
          <w:color w:val="005BD3" w:themeColor="accent5"/>
          <w:sz w:val="16"/>
          <w:szCs w:val="16"/>
          <w:lang w:val="de-DE"/>
        </w:rPr>
        <w:t>1.25</w:t>
      </w:r>
      <w:r w:rsidRPr="51724B1F">
        <w:rPr>
          <w:rFonts w:ascii="Tahoma" w:eastAsia="Tahoma" w:hAnsi="Tahoma" w:cs="Tahoma"/>
          <w:b/>
          <w:bCs/>
          <w:color w:val="005BD3" w:themeColor="accent5"/>
          <w:sz w:val="16"/>
          <w:szCs w:val="16"/>
          <w:lang w:val="de-DE"/>
        </w:rPr>
        <w:t xml:space="preserve"> A/h</w:t>
      </w:r>
      <w:r w:rsidR="00EB7676" w:rsidRPr="51724B1F">
        <w:rPr>
          <w:rFonts w:ascii="Tahoma" w:eastAsia="Tahoma" w:hAnsi="Tahoma" w:cs="Tahoma"/>
          <w:sz w:val="16"/>
          <w:szCs w:val="16"/>
          <w:lang w:val="de-DE"/>
        </w:rPr>
        <w:t xml:space="preserve"> </w:t>
      </w:r>
      <w:r w:rsidR="00EB7676" w:rsidRPr="00A93194">
        <w:rPr>
          <w:rFonts w:ascii="Tahoma" w:hAnsi="Tahoma" w:cs="Tahoma"/>
          <w:sz w:val="16"/>
          <w:szCs w:val="16"/>
          <w:lang w:val="de-DE"/>
        </w:rPr>
        <w:tab/>
      </w:r>
      <w:r w:rsidRPr="51724B1F">
        <w:rPr>
          <w:rFonts w:ascii="Tahoma" w:eastAsia="Tahoma" w:hAnsi="Tahoma" w:cs="Tahoma"/>
          <w:b/>
          <w:bCs/>
          <w:sz w:val="16"/>
          <w:szCs w:val="16"/>
          <w:lang w:val="de-DE"/>
        </w:rPr>
        <w:t>Hoch</w:t>
      </w:r>
      <w:r w:rsidR="00EB7676" w:rsidRPr="51724B1F">
        <w:rPr>
          <w:rFonts w:ascii="Tahoma" w:eastAsia="Tahoma" w:hAnsi="Tahoma" w:cs="Tahoma"/>
          <w:sz w:val="16"/>
          <w:szCs w:val="16"/>
          <w:lang w:val="de-DE"/>
        </w:rPr>
        <w:t xml:space="preserve"> </w:t>
      </w:r>
      <w:r w:rsidR="00B9289F" w:rsidRPr="51724B1F">
        <w:rPr>
          <w:rFonts w:ascii="Tahoma" w:eastAsia="Tahoma" w:hAnsi="Tahoma" w:cs="Tahoma"/>
          <w:b/>
          <w:bCs/>
          <w:color w:val="005BD3" w:themeColor="accent5"/>
          <w:sz w:val="16"/>
          <w:szCs w:val="16"/>
          <w:lang w:val="de-DE"/>
        </w:rPr>
        <w:t>1.7</w:t>
      </w:r>
      <w:r w:rsidRPr="51724B1F">
        <w:rPr>
          <w:rFonts w:ascii="Tahoma" w:eastAsia="Tahoma" w:hAnsi="Tahoma" w:cs="Tahoma"/>
          <w:b/>
          <w:bCs/>
          <w:color w:val="005BD3" w:themeColor="accent5"/>
          <w:sz w:val="16"/>
          <w:szCs w:val="16"/>
          <w:lang w:val="de-DE"/>
        </w:rPr>
        <w:t xml:space="preserve"> A/h</w:t>
      </w:r>
    </w:p>
    <w:p w14:paraId="3F73A822" w14:textId="77777777" w:rsidR="009A42DF" w:rsidRPr="00A93194" w:rsidRDefault="009A42DF" w:rsidP="51724B1F">
      <w:pPr>
        <w:ind w:left="720"/>
        <w:rPr>
          <w:rFonts w:ascii="Tahoma" w:eastAsia="Tahoma" w:hAnsi="Tahoma" w:cs="Tahoma"/>
          <w:color w:val="005AD3"/>
          <w:sz w:val="16"/>
          <w:szCs w:val="16"/>
          <w:lang w:val="de-DE"/>
        </w:rPr>
      </w:pPr>
    </w:p>
    <w:p w14:paraId="261A4F8B" w14:textId="6929F637" w:rsidR="002B3BE0" w:rsidRPr="00A93194" w:rsidRDefault="3C5FDF94" w:rsidP="5D4EE1E3">
      <w:pPr>
        <w:ind w:left="720"/>
        <w:rPr>
          <w:rFonts w:ascii="Tahoma" w:eastAsia="Tahoma" w:hAnsi="Tahoma" w:cs="Tahoma"/>
          <w:sz w:val="14"/>
          <w:szCs w:val="14"/>
          <w:lang w:val="de-DE"/>
        </w:rPr>
      </w:pPr>
      <w:r w:rsidRPr="51724B1F">
        <w:rPr>
          <w:rFonts w:ascii="Tahoma" w:eastAsia="Tahoma" w:hAnsi="Tahoma" w:cs="Tahoma"/>
          <w:sz w:val="16"/>
          <w:szCs w:val="16"/>
          <w:lang w:val="de-DE"/>
        </w:rPr>
        <w:t>Donegan Assistance Group bietet eine Garantie für 24 Monate ab dem Kaufdatum für den Fall, dass ein EC3 als Folge von fehlerhafter Herstellung oder fehlerhaften Materialien versagt. Unsere Verpflichtung unter dieser Garantie ist eine kostenlose Reparatur oder ein Austausch von Teilen, sofern diese defekt sind und nicht missbraucht, sorglos gehabhabt oder durch unautorisierte Reparaturen kompromittiert wurden. Folgeschäden, die sich aus diesem Produkt ergeben, sind nicht abgedeckt.</w:t>
      </w:r>
      <w:r w:rsidR="00D45496">
        <w:rPr>
          <w:rFonts w:ascii="Tahoma" w:hAnsi="Tahoma" w:cs="Tahoma"/>
          <w:sz w:val="12"/>
          <w:szCs w:val="12"/>
          <w:lang w:val="de-DE"/>
        </w:rPr>
        <w:tab/>
      </w:r>
    </w:p>
    <w:sectPr w:rsidR="002B3BE0" w:rsidRPr="00A93194" w:rsidSect="00146B82">
      <w:headerReference w:type="default" r:id="rId9"/>
      <w:footerReference w:type="default" r:id="rId10"/>
      <w:pgSz w:w="12240" w:h="15840"/>
      <w:pgMar w:top="1296" w:right="758" w:bottom="1296" w:left="1800"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C37782" w14:textId="77777777" w:rsidR="00F347E0" w:rsidRDefault="00F347E0" w:rsidP="00402630">
      <w:r>
        <w:separator/>
      </w:r>
    </w:p>
  </w:endnote>
  <w:endnote w:type="continuationSeparator" w:id="0">
    <w:p w14:paraId="48AC1148" w14:textId="77777777" w:rsidR="00F347E0" w:rsidRDefault="00F347E0" w:rsidP="00402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3C160" w14:textId="77777777" w:rsidR="0071139E" w:rsidRDefault="0071139E">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CAD8C" w14:textId="77777777" w:rsidR="00F347E0" w:rsidRDefault="00F347E0" w:rsidP="00402630">
      <w:r>
        <w:separator/>
      </w:r>
    </w:p>
  </w:footnote>
  <w:footnote w:type="continuationSeparator" w:id="0">
    <w:p w14:paraId="4F677C9C" w14:textId="77777777" w:rsidR="00F347E0" w:rsidRDefault="00F347E0" w:rsidP="004026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69C2B" w14:textId="77777777" w:rsidR="0071139E" w:rsidRDefault="0071139E">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18793B"/>
    <w:multiLevelType w:val="hybridMultilevel"/>
    <w:tmpl w:val="A82C4E2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402630"/>
    <w:rsid w:val="000310CF"/>
    <w:rsid w:val="00071C6D"/>
    <w:rsid w:val="000A31EE"/>
    <w:rsid w:val="000B232C"/>
    <w:rsid w:val="000D1526"/>
    <w:rsid w:val="000E5CD9"/>
    <w:rsid w:val="000E6D45"/>
    <w:rsid w:val="00133A9C"/>
    <w:rsid w:val="00133C52"/>
    <w:rsid w:val="00135F49"/>
    <w:rsid w:val="00146634"/>
    <w:rsid w:val="00146B82"/>
    <w:rsid w:val="00166D1E"/>
    <w:rsid w:val="001A75DD"/>
    <w:rsid w:val="001C20EA"/>
    <w:rsid w:val="001C53B3"/>
    <w:rsid w:val="001D221F"/>
    <w:rsid w:val="001E0534"/>
    <w:rsid w:val="001E31D1"/>
    <w:rsid w:val="00231C9E"/>
    <w:rsid w:val="00242463"/>
    <w:rsid w:val="002B2529"/>
    <w:rsid w:val="002B3BE0"/>
    <w:rsid w:val="002C744E"/>
    <w:rsid w:val="002D7532"/>
    <w:rsid w:val="0031385E"/>
    <w:rsid w:val="003138D8"/>
    <w:rsid w:val="00313C32"/>
    <w:rsid w:val="003213DC"/>
    <w:rsid w:val="00333E96"/>
    <w:rsid w:val="00376B1A"/>
    <w:rsid w:val="003906A6"/>
    <w:rsid w:val="00397261"/>
    <w:rsid w:val="003A511F"/>
    <w:rsid w:val="003A560C"/>
    <w:rsid w:val="003B1342"/>
    <w:rsid w:val="003C607D"/>
    <w:rsid w:val="003D4967"/>
    <w:rsid w:val="003D575F"/>
    <w:rsid w:val="003E680C"/>
    <w:rsid w:val="00402156"/>
    <w:rsid w:val="00402630"/>
    <w:rsid w:val="004236E9"/>
    <w:rsid w:val="00424CAE"/>
    <w:rsid w:val="00435576"/>
    <w:rsid w:val="0046176C"/>
    <w:rsid w:val="00484665"/>
    <w:rsid w:val="00492958"/>
    <w:rsid w:val="004A5D86"/>
    <w:rsid w:val="004B7A49"/>
    <w:rsid w:val="004F0734"/>
    <w:rsid w:val="00503C27"/>
    <w:rsid w:val="00510F5B"/>
    <w:rsid w:val="00545E4D"/>
    <w:rsid w:val="00575122"/>
    <w:rsid w:val="00597D11"/>
    <w:rsid w:val="005A348B"/>
    <w:rsid w:val="005C6E4F"/>
    <w:rsid w:val="005E7082"/>
    <w:rsid w:val="00613526"/>
    <w:rsid w:val="006B4F1B"/>
    <w:rsid w:val="006C0DBB"/>
    <w:rsid w:val="0071139E"/>
    <w:rsid w:val="00761595"/>
    <w:rsid w:val="00781ED7"/>
    <w:rsid w:val="00794090"/>
    <w:rsid w:val="007C7D6D"/>
    <w:rsid w:val="007D54FC"/>
    <w:rsid w:val="007E3A9E"/>
    <w:rsid w:val="00820798"/>
    <w:rsid w:val="0083397F"/>
    <w:rsid w:val="008678A9"/>
    <w:rsid w:val="00873DD3"/>
    <w:rsid w:val="008A1A62"/>
    <w:rsid w:val="008E03CC"/>
    <w:rsid w:val="00925C40"/>
    <w:rsid w:val="00930B2B"/>
    <w:rsid w:val="00956869"/>
    <w:rsid w:val="00957368"/>
    <w:rsid w:val="0097060C"/>
    <w:rsid w:val="009A42DF"/>
    <w:rsid w:val="009C45CF"/>
    <w:rsid w:val="009C533A"/>
    <w:rsid w:val="009D0EB8"/>
    <w:rsid w:val="009D5056"/>
    <w:rsid w:val="00A07BE3"/>
    <w:rsid w:val="00A139C1"/>
    <w:rsid w:val="00A36BE6"/>
    <w:rsid w:val="00A6088F"/>
    <w:rsid w:val="00A93194"/>
    <w:rsid w:val="00AB3B74"/>
    <w:rsid w:val="00AF01C6"/>
    <w:rsid w:val="00AF45C9"/>
    <w:rsid w:val="00B0377A"/>
    <w:rsid w:val="00B34449"/>
    <w:rsid w:val="00B86485"/>
    <w:rsid w:val="00B9289F"/>
    <w:rsid w:val="00B93940"/>
    <w:rsid w:val="00CA6552"/>
    <w:rsid w:val="00CB7B18"/>
    <w:rsid w:val="00D204BC"/>
    <w:rsid w:val="00D44D1A"/>
    <w:rsid w:val="00D45496"/>
    <w:rsid w:val="00D57CF7"/>
    <w:rsid w:val="00D910A3"/>
    <w:rsid w:val="00DA67C2"/>
    <w:rsid w:val="00DB7659"/>
    <w:rsid w:val="00DD20D0"/>
    <w:rsid w:val="00DE4E2B"/>
    <w:rsid w:val="00DF587C"/>
    <w:rsid w:val="00E157E8"/>
    <w:rsid w:val="00E16C32"/>
    <w:rsid w:val="00E206BA"/>
    <w:rsid w:val="00E22092"/>
    <w:rsid w:val="00E53C9D"/>
    <w:rsid w:val="00E85463"/>
    <w:rsid w:val="00EB413B"/>
    <w:rsid w:val="00EB7676"/>
    <w:rsid w:val="00EC1A06"/>
    <w:rsid w:val="00EF58F1"/>
    <w:rsid w:val="00EF7A90"/>
    <w:rsid w:val="00F0339B"/>
    <w:rsid w:val="00F07396"/>
    <w:rsid w:val="00F347E0"/>
    <w:rsid w:val="00F35C95"/>
    <w:rsid w:val="00F51072"/>
    <w:rsid w:val="00F63E63"/>
    <w:rsid w:val="00F75C99"/>
    <w:rsid w:val="00FC1588"/>
    <w:rsid w:val="00FC28E9"/>
    <w:rsid w:val="00FD5EEA"/>
    <w:rsid w:val="1ECF0956"/>
    <w:rsid w:val="21FE5EEC"/>
    <w:rsid w:val="27B26883"/>
    <w:rsid w:val="2919F465"/>
    <w:rsid w:val="2E65A1DA"/>
    <w:rsid w:val="322E6B45"/>
    <w:rsid w:val="3566B032"/>
    <w:rsid w:val="3C5FDF94"/>
    <w:rsid w:val="3CCCF5EF"/>
    <w:rsid w:val="44ADC860"/>
    <w:rsid w:val="4CF64855"/>
    <w:rsid w:val="51724B1F"/>
    <w:rsid w:val="5D4EE1E3"/>
    <w:rsid w:val="6EAB32C0"/>
    <w:rsid w:val="78EF2CDD"/>
    <w:rsid w:val="7BF98F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DDF2C6"/>
  <w15:docId w15:val="{8EE7742C-E2D8-4B2A-BEE0-7627BA7E3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4F1B"/>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4665"/>
    <w:rPr>
      <w:rFonts w:ascii="Tahoma" w:hAnsi="Tahoma" w:cs="Tahoma"/>
      <w:sz w:val="16"/>
      <w:szCs w:val="16"/>
    </w:rPr>
  </w:style>
  <w:style w:type="character" w:customStyle="1" w:styleId="BalloonTextChar">
    <w:name w:val="Balloon Text Char"/>
    <w:basedOn w:val="DefaultParagraphFont"/>
    <w:link w:val="BalloonText"/>
    <w:uiPriority w:val="99"/>
    <w:semiHidden/>
    <w:rsid w:val="00484665"/>
    <w:rPr>
      <w:rFonts w:ascii="Tahoma" w:hAnsi="Tahoma" w:cs="Tahoma"/>
      <w:kern w:val="28"/>
      <w:sz w:val="16"/>
      <w:szCs w:val="16"/>
    </w:rPr>
  </w:style>
  <w:style w:type="paragraph" w:styleId="ListParagraph">
    <w:name w:val="List Paragraph"/>
    <w:basedOn w:val="Normal"/>
    <w:uiPriority w:val="34"/>
    <w:qFormat/>
    <w:rsid w:val="00EF58F1"/>
    <w:pPr>
      <w:ind w:left="720"/>
      <w:contextualSpacing/>
    </w:pPr>
  </w:style>
  <w:style w:type="paragraph" w:styleId="Header">
    <w:name w:val="header"/>
    <w:basedOn w:val="Normal"/>
    <w:link w:val="HeaderChar"/>
    <w:uiPriority w:val="99"/>
    <w:unhideWhenUsed/>
    <w:rsid w:val="00820798"/>
    <w:pPr>
      <w:tabs>
        <w:tab w:val="center" w:pos="4513"/>
        <w:tab w:val="right" w:pos="9026"/>
      </w:tabs>
    </w:pPr>
  </w:style>
  <w:style w:type="character" w:customStyle="1" w:styleId="HeaderChar">
    <w:name w:val="Header Char"/>
    <w:basedOn w:val="DefaultParagraphFont"/>
    <w:link w:val="Header"/>
    <w:uiPriority w:val="99"/>
    <w:rsid w:val="00820798"/>
    <w:rPr>
      <w:rFonts w:ascii="Times New Roman" w:hAnsi="Times New Roman" w:cs="Times New Roman"/>
      <w:kern w:val="28"/>
      <w:sz w:val="20"/>
      <w:szCs w:val="20"/>
    </w:rPr>
  </w:style>
  <w:style w:type="paragraph" w:styleId="Footer">
    <w:name w:val="footer"/>
    <w:basedOn w:val="Normal"/>
    <w:link w:val="FooterChar"/>
    <w:uiPriority w:val="99"/>
    <w:unhideWhenUsed/>
    <w:rsid w:val="00820798"/>
    <w:pPr>
      <w:tabs>
        <w:tab w:val="center" w:pos="4513"/>
        <w:tab w:val="right" w:pos="9026"/>
      </w:tabs>
    </w:pPr>
  </w:style>
  <w:style w:type="character" w:customStyle="1" w:styleId="FooterChar">
    <w:name w:val="Footer Char"/>
    <w:basedOn w:val="DefaultParagraphFont"/>
    <w:link w:val="Footer"/>
    <w:uiPriority w:val="99"/>
    <w:rsid w:val="00820798"/>
    <w:rPr>
      <w:rFonts w:ascii="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A75C8-7B21-4E6A-87C5-D03072C85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461</Words>
  <Characters>2630</Characters>
  <Application>Microsoft Office Word</Application>
  <DocSecurity>0</DocSecurity>
  <Lines>21</Lines>
  <Paragraphs>6</Paragraphs>
  <ScaleCrop>false</ScaleCrop>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dc:creator>
  <cp:lastModifiedBy>peter donegan</cp:lastModifiedBy>
  <cp:revision>2</cp:revision>
  <cp:lastPrinted>2014-02-04T06:38:00Z</cp:lastPrinted>
  <dcterms:created xsi:type="dcterms:W3CDTF">2017-07-12T04:42:00Z</dcterms:created>
  <dcterms:modified xsi:type="dcterms:W3CDTF">2017-07-12T04:42:00Z</dcterms:modified>
</cp:coreProperties>
</file>